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¿Te consideras un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hardcore gamer</w:t>
      </w:r>
      <w:r w:rsidDel="00000000" w:rsidR="00000000" w:rsidRPr="00000000">
        <w:rPr>
          <w:b w:val="1"/>
          <w:sz w:val="24"/>
          <w:szCs w:val="24"/>
          <w:rtl w:val="0"/>
        </w:rPr>
        <w:t xml:space="preserve">? Demuestra tu experiencia en Gillette® Gaming Alliance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En este torneo, vas a poder ganar premios y pasar un buen rato viendo a los streamers más reconocidos, mientras haces lo que más te gusta: jugar. </w:t>
      </w:r>
    </w:p>
    <w:p w:rsidR="00000000" w:rsidDel="00000000" w:rsidP="00000000" w:rsidRDefault="00000000" w:rsidRPr="00000000" w14:paraId="00000005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01 de febrero de 2022</w:t>
      </w:r>
      <w:r w:rsidDel="00000000" w:rsidR="00000000" w:rsidRPr="00000000">
        <w:rPr>
          <w:rtl w:val="0"/>
        </w:rPr>
        <w:t xml:space="preserve"> – Ahora, el torneo de videojuegos </w:t>
      </w:r>
      <w:r w:rsidDel="00000000" w:rsidR="00000000" w:rsidRPr="00000000">
        <w:rPr>
          <w:b w:val="1"/>
          <w:rtl w:val="0"/>
        </w:rPr>
        <w:t xml:space="preserve">Gillette® Gaming Alliance </w:t>
      </w:r>
      <w:r w:rsidDel="00000000" w:rsidR="00000000" w:rsidRPr="00000000">
        <w:rPr>
          <w:rtl w:val="0"/>
        </w:rPr>
        <w:t xml:space="preserve">está de regreso. Prepárate para pasar 6 semanas llenas de emoción, porque una de las marcas líderes en cuidado masculino tiene listas muchas sorpresas. ¡Enciende tu consola favorita y comienza a practicar!, que la competencia ya va a empezar.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Del</w:t>
      </w:r>
      <w:r w:rsidDel="00000000" w:rsidR="00000000" w:rsidRPr="00000000">
        <w:rPr>
          <w:highlight w:val="white"/>
          <w:rtl w:val="0"/>
        </w:rPr>
        <w:t xml:space="preserve"> 17</w:t>
      </w:r>
      <w:r w:rsidDel="00000000" w:rsidR="00000000" w:rsidRPr="00000000">
        <w:rPr>
          <w:highlight w:val="white"/>
          <w:rtl w:val="0"/>
        </w:rPr>
        <w:t xml:space="preserve"> de enero al 15 de </w:t>
      </w:r>
      <w:r w:rsidDel="00000000" w:rsidR="00000000" w:rsidRPr="00000000">
        <w:rPr>
          <w:highlight w:val="white"/>
          <w:rtl w:val="0"/>
        </w:rPr>
        <w:t xml:space="preserve">marzo,</w:t>
      </w:r>
      <w:r w:rsidDel="00000000" w:rsidR="00000000" w:rsidRPr="00000000">
        <w:rPr>
          <w:rtl w:val="0"/>
        </w:rPr>
        <w:t xml:space="preserve"> el líder mundial en cuidado personal masculino </w:t>
      </w:r>
      <w:r w:rsidDel="00000000" w:rsidR="00000000" w:rsidRPr="00000000">
        <w:rPr>
          <w:b w:val="1"/>
          <w:rtl w:val="0"/>
        </w:rPr>
        <w:t xml:space="preserve">Gillette® </w:t>
      </w:r>
      <w:r w:rsidDel="00000000" w:rsidR="00000000" w:rsidRPr="00000000">
        <w:rPr>
          <w:rtl w:val="0"/>
        </w:rPr>
        <w:t xml:space="preserve">va a estar haciendo un llamado a todos los apasionados por los videojuegos que quieren pasar un buen rato y obtener regalos ideales para los </w:t>
      </w:r>
      <w:r w:rsidDel="00000000" w:rsidR="00000000" w:rsidRPr="00000000">
        <w:rPr>
          <w:i w:val="1"/>
          <w:rtl w:val="0"/>
        </w:rPr>
        <w:t xml:space="preserve">hardcore gamers</w:t>
      </w:r>
      <w:r w:rsidDel="00000000" w:rsidR="00000000" w:rsidRPr="00000000">
        <w:rPr>
          <w:rtl w:val="0"/>
        </w:rPr>
        <w:t xml:space="preserve">. Puedes divertirte desde tu casa, pues el torneo se lleva a cabo en </w:t>
      </w:r>
      <w:hyperlink r:id="rId6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gillettegamer.com</w:t>
        </w:r>
      </w:hyperlink>
      <w:r w:rsidDel="00000000" w:rsidR="00000000" w:rsidRPr="00000000">
        <w:rPr>
          <w:rtl w:val="0"/>
        </w:rPr>
        <w:t xml:space="preserve"> y Twitch.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La marca tiene preparadas varias dinámicas para que te diviertas, superando retos en 3 de los videojuegos más clásicos y populares: ¡Minecraft, Fall Guys y Valorant! Prepárate para construir, conseguir coronas y proteger bombas, que eso te va a convertir en un triunfador.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Participar en </w:t>
      </w:r>
      <w:r w:rsidDel="00000000" w:rsidR="00000000" w:rsidRPr="00000000">
        <w:rPr>
          <w:b w:val="1"/>
          <w:rtl w:val="0"/>
        </w:rPr>
        <w:t xml:space="preserve">Gillette® Gaming Alliance</w:t>
      </w:r>
      <w:r w:rsidDel="00000000" w:rsidR="00000000" w:rsidRPr="00000000">
        <w:rPr>
          <w:rtl w:val="0"/>
        </w:rPr>
        <w:t xml:space="preserve"> es muy fácil, compra tus productos favoritos de la marca </w:t>
      </w:r>
      <w:r w:rsidDel="00000000" w:rsidR="00000000" w:rsidRPr="00000000">
        <w:rPr>
          <w:rtl w:val="0"/>
        </w:rPr>
        <w:t xml:space="preserve">y regístrate con tu ticket de compra en </w:t>
      </w:r>
      <w:hyperlink r:id="rId7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gillettegamer.com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y, por cada peso, recibe 0.5 </w:t>
      </w:r>
      <w:r w:rsidDel="00000000" w:rsidR="00000000" w:rsidRPr="00000000">
        <w:rPr>
          <w:b w:val="1"/>
          <w:rtl w:val="0"/>
        </w:rPr>
        <w:t xml:space="preserve">Gillette® </w:t>
      </w:r>
      <w:r w:rsidDel="00000000" w:rsidR="00000000" w:rsidRPr="00000000">
        <w:rPr>
          <w:rtl w:val="0"/>
        </w:rPr>
        <w:t xml:space="preserve">Tokens que se pueden canjear por los premios disponibles de cada semana: consolas, videojuegos, tarjetas para gastar en </w:t>
      </w:r>
      <w:r w:rsidDel="00000000" w:rsidR="00000000" w:rsidRPr="00000000">
        <w:rPr>
          <w:i w:val="1"/>
          <w:rtl w:val="0"/>
        </w:rPr>
        <w:t xml:space="preserve">games stores</w:t>
      </w:r>
      <w:r w:rsidDel="00000000" w:rsidR="00000000" w:rsidRPr="00000000">
        <w:rPr>
          <w:rtl w:val="0"/>
        </w:rPr>
        <w:t xml:space="preserve"> digitales y más.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La dinámica solamente es válida para mayores de 18 años que vivan en la República Mexicana y tiene vigencia hasta el 15 de marzo de 2022. Todos los detalles, términos y condiciones los puedes encontrar en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gillettepromociones.com</w:t>
        </w:r>
      </w:hyperlink>
      <w:r w:rsidDel="00000000" w:rsidR="00000000" w:rsidRPr="00000000">
        <w:rPr>
          <w:rtl w:val="0"/>
        </w:rPr>
        <w:t xml:space="preserve">. ¡Evita quedarte fuera!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Por si fuera poco, la alianza está conformada principalmente por </w:t>
      </w: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Juan Guarnizo</w:t>
        </w:r>
      </w:hyperlink>
      <w:r w:rsidDel="00000000" w:rsidR="00000000" w:rsidRPr="00000000">
        <w:rPr>
          <w:highlight w:val="white"/>
          <w:rtl w:val="0"/>
        </w:rPr>
        <w:t xml:space="preserve"> y </w:t>
      </w:r>
      <w:hyperlink r:id="rId1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Elded</w:t>
        </w:r>
      </w:hyperlink>
      <w:r w:rsidDel="00000000" w:rsidR="00000000" w:rsidRPr="00000000">
        <w:rPr>
          <w:highlight w:val="white"/>
          <w:rtl w:val="0"/>
        </w:rPr>
        <w:t xml:space="preserve">, así como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El Mariana</w:t>
        </w:r>
      </w:hyperlink>
      <w:r w:rsidDel="00000000" w:rsidR="00000000" w:rsidRPr="00000000">
        <w:rPr>
          <w:rtl w:val="0"/>
        </w:rPr>
        <w:t xml:space="preserve">,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Ari Gameplays</w:t>
        </w:r>
      </w:hyperlink>
      <w:r w:rsidDel="00000000" w:rsidR="00000000" w:rsidRPr="00000000">
        <w:rPr>
          <w:rtl w:val="0"/>
        </w:rPr>
        <w:t xml:space="preserve">,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Ama Blitzz</w:t>
        </w:r>
      </w:hyperlink>
      <w:r w:rsidDel="00000000" w:rsidR="00000000" w:rsidRPr="00000000">
        <w:rPr>
          <w:rtl w:val="0"/>
        </w:rPr>
        <w:t xml:space="preserve">,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Nuvia</w:t>
        </w:r>
      </w:hyperlink>
      <w:r w:rsidDel="00000000" w:rsidR="00000000" w:rsidRPr="00000000">
        <w:rPr>
          <w:rtl w:val="0"/>
        </w:rPr>
        <w:t xml:space="preserve"> y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El Komanche</w:t>
        </w:r>
      </w:hyperlink>
      <w:r w:rsidDel="00000000" w:rsidR="00000000" w:rsidRPr="00000000">
        <w:rPr>
          <w:rtl w:val="0"/>
        </w:rPr>
        <w:t xml:space="preserve">. Todos ellos son grandes personalidades de Twitch, encuentran satisfacción al mostrar su talento a sus millones de seguidores que celebran y aprenden las técnicas y los secretos de cada transmisión. Seguro ya le diste </w:t>
      </w:r>
      <w:r w:rsidDel="00000000" w:rsidR="00000000" w:rsidRPr="00000000">
        <w:rPr>
          <w:i w:val="1"/>
          <w:rtl w:val="0"/>
        </w:rPr>
        <w:t xml:space="preserve">follow </w:t>
      </w:r>
      <w:r w:rsidDel="00000000" w:rsidR="00000000" w:rsidRPr="00000000">
        <w:rPr>
          <w:rtl w:val="0"/>
        </w:rPr>
        <w:t xml:space="preserve">a muchos de ellos.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Además de que te animan a jugar, estos </w:t>
      </w:r>
      <w:r w:rsidDel="00000000" w:rsidR="00000000" w:rsidRPr="00000000">
        <w:rPr>
          <w:i w:val="1"/>
          <w:highlight w:val="white"/>
          <w:rtl w:val="0"/>
        </w:rPr>
        <w:t xml:space="preserve">streamers </w:t>
      </w:r>
      <w:r w:rsidDel="00000000" w:rsidR="00000000" w:rsidRPr="00000000">
        <w:rPr>
          <w:highlight w:val="white"/>
          <w:rtl w:val="0"/>
        </w:rPr>
        <w:t xml:space="preserve">enseñan</w:t>
      </w:r>
      <w:r w:rsidDel="00000000" w:rsidR="00000000" w:rsidRPr="00000000">
        <w:rPr>
          <w:highlight w:val="white"/>
          <w:rtl w:val="0"/>
        </w:rPr>
        <w:t xml:space="preserve"> sus destrezas, en oportunidades de </w:t>
      </w:r>
      <w:r w:rsidDel="00000000" w:rsidR="00000000" w:rsidRPr="00000000">
        <w:rPr>
          <w:i w:val="1"/>
          <w:highlight w:val="white"/>
          <w:rtl w:val="0"/>
        </w:rPr>
        <w:t xml:space="preserve">co-streaming</w:t>
      </w:r>
      <w:r w:rsidDel="00000000" w:rsidR="00000000" w:rsidRPr="00000000">
        <w:rPr>
          <w:highlight w:val="white"/>
          <w:rtl w:val="0"/>
        </w:rPr>
        <w:t xml:space="preserve">, conocidas también como </w:t>
      </w:r>
      <w:r w:rsidDel="00000000" w:rsidR="00000000" w:rsidRPr="00000000">
        <w:rPr>
          <w:i w:val="1"/>
          <w:highlight w:val="white"/>
          <w:rtl w:val="0"/>
        </w:rPr>
        <w:t xml:space="preserve">squad streams</w:t>
      </w:r>
      <w:r w:rsidDel="00000000" w:rsidR="00000000" w:rsidRPr="00000000">
        <w:rPr>
          <w:highlight w:val="white"/>
          <w:rtl w:val="0"/>
        </w:rPr>
        <w:t xml:space="preserve">, y </w:t>
      </w:r>
      <w:r w:rsidDel="00000000" w:rsidR="00000000" w:rsidRPr="00000000">
        <w:rPr>
          <w:i w:val="1"/>
          <w:highlight w:val="white"/>
          <w:rtl w:val="0"/>
        </w:rPr>
        <w:t xml:space="preserve">streamings</w:t>
      </w:r>
      <w:r w:rsidDel="00000000" w:rsidR="00000000" w:rsidRPr="00000000">
        <w:rPr>
          <w:highlight w:val="white"/>
          <w:rtl w:val="0"/>
        </w:rPr>
        <w:t xml:space="preserve"> individuales</w:t>
      </w:r>
      <w:r w:rsidDel="00000000" w:rsidR="00000000" w:rsidRPr="00000000">
        <w:rPr>
          <w:highlight w:val="white"/>
          <w:rtl w:val="0"/>
        </w:rPr>
        <w:t xml:space="preserve">. Queda al pendiente de las redes sociales y transmisiones, ¡e</w:t>
      </w:r>
      <w:r w:rsidDel="00000000" w:rsidR="00000000" w:rsidRPr="00000000">
        <w:rPr>
          <w:highlight w:val="white"/>
          <w:rtl w:val="0"/>
        </w:rPr>
        <w:t xml:space="preserve">ste torneo va a ser memorable</w:t>
      </w:r>
      <w:r w:rsidDel="00000000" w:rsidR="00000000" w:rsidRPr="00000000">
        <w:rPr>
          <w:highlight w:val="white"/>
          <w:rtl w:val="0"/>
        </w:rPr>
        <w:t xml:space="preserve">!.</w:t>
      </w:r>
    </w:p>
    <w:p w:rsidR="00000000" w:rsidDel="00000000" w:rsidP="00000000" w:rsidRDefault="00000000" w:rsidRPr="00000000" w14:paraId="00000014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¿Ya quieres competir y ganar? Para que enciendas motores, llegan las </w:t>
      </w:r>
      <w:r w:rsidDel="00000000" w:rsidR="00000000" w:rsidRPr="00000000">
        <w:rPr>
          <w:b w:val="1"/>
          <w:highlight w:val="white"/>
          <w:rtl w:val="0"/>
        </w:rPr>
        <w:t xml:space="preserve">Gillette®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Bed Battles</w:t>
      </w:r>
      <w:r w:rsidDel="00000000" w:rsidR="00000000" w:rsidRPr="00000000">
        <w:rPr>
          <w:highlight w:val="white"/>
          <w:rtl w:val="0"/>
        </w:rPr>
        <w:t xml:space="preserve">. Si lo tuyo es luchar y crear islas en Fortnite tienes que combatir por ser el último en pie, </w:t>
      </w:r>
      <w:r w:rsidDel="00000000" w:rsidR="00000000" w:rsidRPr="00000000">
        <w:rPr>
          <w:highlight w:val="white"/>
          <w:rtl w:val="0"/>
        </w:rPr>
        <w:t xml:space="preserve">dirigiéndote a</w:t>
      </w:r>
      <w:r w:rsidDel="00000000" w:rsidR="00000000" w:rsidRPr="00000000">
        <w:rPr>
          <w:highlight w:val="white"/>
          <w:rtl w:val="0"/>
        </w:rPr>
        <w:t xml:space="preserve"> la arena de </w:t>
      </w:r>
      <w:r w:rsidDel="00000000" w:rsidR="00000000" w:rsidRPr="00000000">
        <w:rPr>
          <w:b w:val="1"/>
          <w:highlight w:val="white"/>
          <w:rtl w:val="0"/>
        </w:rPr>
        <w:t xml:space="preserve">Gillette®</w:t>
      </w:r>
      <w:r w:rsidDel="00000000" w:rsidR="00000000" w:rsidRPr="00000000">
        <w:rPr>
          <w:highlight w:val="white"/>
          <w:rtl w:val="0"/>
        </w:rPr>
        <w:t xml:space="preserve"> para defender tu cama y destruir las demás. Entra a Fortnite Lobby y ve a la pantalla de selección de juegos Discovery, introduce el código </w:t>
      </w:r>
      <w:r w:rsidDel="00000000" w:rsidR="00000000" w:rsidRPr="00000000">
        <w:rPr>
          <w:b w:val="1"/>
          <w:rtl w:val="0"/>
        </w:rPr>
        <w:t xml:space="preserve">0457-9793-6848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y presiona reproducir. Como opción, puedes ir hasta cualquier isla destacada en el Welcome Hub e ingresar el código para jugar. Encuentra toda la información en </w:t>
      </w:r>
      <w:hyperlink r:id="rId16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epicgames.com</w:t>
        </w:r>
      </w:hyperlink>
      <w:r w:rsidDel="00000000" w:rsidR="00000000" w:rsidRPr="00000000">
        <w:rPr>
          <w:highlight w:val="white"/>
          <w:rtl w:val="0"/>
        </w:rPr>
        <w:t xml:space="preserve"> ¡Nos vemos allá!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b w:val="1"/>
          <w:rtl w:val="0"/>
        </w:rPr>
        <w:t xml:space="preserve">Gillette® </w:t>
      </w:r>
      <w:r w:rsidDel="00000000" w:rsidR="00000000" w:rsidRPr="00000000">
        <w:rPr>
          <w:rtl w:val="0"/>
        </w:rPr>
        <w:t xml:space="preserve">quiere que todos los gamers eleven su pasión al siguiente nivel, mientras lucen bien en sus </w:t>
      </w:r>
      <w:r w:rsidDel="00000000" w:rsidR="00000000" w:rsidRPr="00000000">
        <w:rPr>
          <w:i w:val="1"/>
          <w:rtl w:val="0"/>
        </w:rPr>
        <w:t xml:space="preserve">streamings</w:t>
      </w:r>
      <w:r w:rsidDel="00000000" w:rsidR="00000000" w:rsidRPr="00000000">
        <w:rPr>
          <w:rtl w:val="0"/>
        </w:rPr>
        <w:t xml:space="preserve"> del torneo. Para lograrlo, ofrece las afeitadoras superiores, con hojas que cortan el pelo con menos esfuerzo y duran más. Los sistemas Mach 3 se ajustan a todo tipo de piel y diferentes hábitos de rasurada, tienen una cabeza flexible que se adapta al contorno de la cara y resortes independientes que distribuyen la presión en el cartucho para una afeitada cómoda y al ras.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rPr/>
      </w:pPr>
      <w:r w:rsidDel="00000000" w:rsidR="00000000" w:rsidRPr="00000000">
        <w:rPr>
          <w:rtl w:val="0"/>
        </w:rPr>
        <w:t xml:space="preserve">¡Únete al reto que busca desafiar tu maestría en los videojuegos! Entra a </w:t>
      </w:r>
      <w:hyperlink r:id="rId17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gillettegamer.com</w:t>
        </w:r>
      </w:hyperlink>
      <w:r w:rsidDel="00000000" w:rsidR="00000000" w:rsidRPr="00000000">
        <w:rPr>
          <w:rtl w:val="0"/>
        </w:rPr>
        <w:t xml:space="preserve">, revisa los términos y condiciones y diviértete.</w:t>
      </w:r>
    </w:p>
    <w:p w:rsidR="00000000" w:rsidDel="00000000" w:rsidP="00000000" w:rsidRDefault="00000000" w:rsidRPr="00000000" w14:paraId="0000001B">
      <w:pPr>
        <w:jc w:val="both"/>
        <w:rPr>
          <w:b w:val="1"/>
          <w:i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  <w:i w:val="1"/>
          <w:color w:val="222222"/>
          <w:sz w:val="20"/>
          <w:szCs w:val="20"/>
        </w:rPr>
      </w:pPr>
      <w:r w:rsidDel="00000000" w:rsidR="00000000" w:rsidRPr="00000000">
        <w:rPr>
          <w:b w:val="1"/>
          <w:i w:val="1"/>
          <w:color w:val="222222"/>
          <w:sz w:val="20"/>
          <w:szCs w:val="20"/>
          <w:rtl w:val="0"/>
        </w:rPr>
        <w:t xml:space="preserve">###</w:t>
      </w:r>
    </w:p>
    <w:p w:rsidR="00000000" w:rsidDel="00000000" w:rsidP="00000000" w:rsidRDefault="00000000" w:rsidRPr="00000000" w14:paraId="0000001D">
      <w:pPr>
        <w:jc w:val="both"/>
        <w:rPr>
          <w:b w:val="1"/>
          <w:i w:val="1"/>
          <w:color w:val="222222"/>
          <w:sz w:val="20"/>
          <w:szCs w:val="20"/>
        </w:rPr>
      </w:pPr>
      <w:r w:rsidDel="00000000" w:rsidR="00000000" w:rsidRPr="00000000">
        <w:rPr>
          <w:b w:val="1"/>
          <w:i w:val="1"/>
          <w:color w:val="222222"/>
          <w:sz w:val="20"/>
          <w:szCs w:val="20"/>
          <w:rtl w:val="0"/>
        </w:rPr>
        <w:t xml:space="preserve">Sobre Gillette</w:t>
      </w:r>
      <w:r w:rsidDel="00000000" w:rsidR="00000000" w:rsidRPr="00000000">
        <w:rPr>
          <w:b w:val="1"/>
          <w:sz w:val="20"/>
          <w:szCs w:val="20"/>
          <w:rtl w:val="0"/>
        </w:rPr>
        <w:t xml:space="preserve">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Durante más de 110 años, Gillette® ha ofrecido tecnología de precisión y productos de desempeño inigualable, mejorando la vida de más de 800 millones de hombres en todo el mundo. Desde productos de afeitado para la cara y el cuerpo hasta tratamientos, Gillette® ofrece una amplia variedad de productos que van desde afeitadoras, pre-afeitado (gel, espumas y cremas), hasta tratamientos de afeitado para la piel, desodorantes y antitranspirantes. Para obtener más información, las últimas noticias y ver nuestra completa gama de productos, entra a </w:t>
      </w:r>
      <w:hyperlink r:id="rId1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http://www.gillette.com</w:t>
        </w:r>
      </w:hyperlink>
      <w:r w:rsidDel="00000000" w:rsidR="00000000" w:rsidRPr="00000000">
        <w:rPr>
          <w:color w:val="222222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F">
      <w:pPr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Síguenos en Instagram, Facebook y Twitter: @GilletteMX</w:t>
      </w:r>
    </w:p>
    <w:p w:rsidR="00000000" w:rsidDel="00000000" w:rsidP="00000000" w:rsidRDefault="00000000" w:rsidRPr="00000000" w14:paraId="0000002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jc w:val="both"/>
        <w:rPr>
          <w:b w:val="1"/>
          <w:i w:val="1"/>
          <w:color w:val="222222"/>
          <w:sz w:val="20"/>
          <w:szCs w:val="20"/>
        </w:rPr>
      </w:pPr>
      <w:r w:rsidDel="00000000" w:rsidR="00000000" w:rsidRPr="00000000">
        <w:rPr>
          <w:b w:val="1"/>
          <w:i w:val="1"/>
          <w:color w:val="222222"/>
          <w:sz w:val="20"/>
          <w:szCs w:val="20"/>
          <w:rtl w:val="0"/>
        </w:rPr>
        <w:t xml:space="preserve">Sobre Procter &amp; Gamble</w:t>
      </w:r>
      <w:r w:rsidDel="00000000" w:rsidR="00000000" w:rsidRPr="00000000">
        <w:rPr>
          <w:b w:val="1"/>
          <w:sz w:val="20"/>
          <w:szCs w:val="20"/>
          <w:rtl w:val="0"/>
        </w:rPr>
        <w:t xml:space="preserve">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jc w:val="both"/>
        <w:rPr>
          <w:color w:val="222222"/>
          <w:sz w:val="20"/>
          <w:szCs w:val="20"/>
        </w:rPr>
      </w:pPr>
      <w:hyperlink r:id="rId1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P&amp;G</w:t>
        </w:r>
      </w:hyperlink>
      <w:r w:rsidDel="00000000" w:rsidR="00000000" w:rsidRPr="00000000">
        <w:rPr>
          <w:color w:val="222222"/>
          <w:sz w:val="20"/>
          <w:szCs w:val="20"/>
          <w:rtl w:val="0"/>
        </w:rPr>
        <w:t xml:space="preserve"> sirve a los consumidores alrededor del mundo con uno de los más fuertes portafolios de marcas líderes, confiables y de calidad, las cuales incluyen: Ace®, Always®, Ariel®, Crest®, Dolo-Neurobión®,  Downy®, Febreze®, Gain®, Gillette®, Head &amp; Shoulders®, Herbal Essences®, Maestro Limpio®, Metamuchil®, Naturella®, Neurobión®, Old Spice®, Oral-B®, Pampers®, Pantene®, Pepto-Bismol®, Salvo®, Secret®,  Sedalmerk®, Vick® y Vivera®. La comunidad de P&amp;G cuenta con operaciones en aproximadamente 70 países alrededor del mundo. Visita la página </w:t>
      </w:r>
      <w:hyperlink r:id="rId2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http://www.pg.com</w:t>
        </w:r>
      </w:hyperlink>
      <w:r w:rsidDel="00000000" w:rsidR="00000000" w:rsidRPr="00000000">
        <w:rPr>
          <w:color w:val="222222"/>
          <w:sz w:val="20"/>
          <w:szCs w:val="20"/>
          <w:rtl w:val="0"/>
        </w:rPr>
        <w:t xml:space="preserve"> para conocer las últimas noticias y obtener información sobre P&amp;G y sus marcas.</w:t>
      </w:r>
    </w:p>
    <w:p w:rsidR="00000000" w:rsidDel="00000000" w:rsidP="00000000" w:rsidRDefault="00000000" w:rsidRPr="00000000" w14:paraId="00000023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2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Another Company </w:t>
      </w:r>
    </w:p>
    <w:p w:rsidR="00000000" w:rsidDel="00000000" w:rsidP="00000000" w:rsidRDefault="00000000" w:rsidRPr="00000000" w14:paraId="00000026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Víctor Sánchez</w:t>
      </w:r>
    </w:p>
    <w:p w:rsidR="00000000" w:rsidDel="00000000" w:rsidP="00000000" w:rsidRDefault="00000000" w:rsidRPr="00000000" w14:paraId="00000027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Account Executive</w:t>
      </w:r>
    </w:p>
    <w:p w:rsidR="00000000" w:rsidDel="00000000" w:rsidP="00000000" w:rsidRDefault="00000000" w:rsidRPr="00000000" w14:paraId="00000028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Tel: (+52) </w:t>
      </w:r>
      <w:r w:rsidDel="00000000" w:rsidR="00000000" w:rsidRPr="00000000">
        <w:rPr>
          <w:highlight w:val="white"/>
          <w:rtl w:val="0"/>
        </w:rPr>
        <w:t xml:space="preserve">55 1360 3390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ind w:right="600"/>
        <w:jc w:val="both"/>
        <w:rPr/>
      </w:pPr>
      <w:hyperlink r:id="rId2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victor.sanchez@another.co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right="60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right="600"/>
        <w:jc w:val="both"/>
        <w:rPr/>
      </w:pPr>
      <w:r w:rsidDel="00000000" w:rsidR="00000000" w:rsidRPr="00000000">
        <w:rPr>
          <w:rtl w:val="0"/>
        </w:rPr>
        <w:t xml:space="preserve">Melisa Aladro</w:t>
      </w:r>
    </w:p>
    <w:p w:rsidR="00000000" w:rsidDel="00000000" w:rsidP="00000000" w:rsidRDefault="00000000" w:rsidRPr="00000000" w14:paraId="0000002C">
      <w:pPr>
        <w:spacing w:line="276" w:lineRule="auto"/>
        <w:ind w:right="600"/>
        <w:jc w:val="both"/>
        <w:rPr/>
      </w:pPr>
      <w:r w:rsidDel="00000000" w:rsidR="00000000" w:rsidRPr="00000000">
        <w:rPr>
          <w:rtl w:val="0"/>
        </w:rPr>
        <w:t xml:space="preserve">PR Manager</w:t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Tel: (+52) </w:t>
      </w:r>
      <w:r w:rsidDel="00000000" w:rsidR="00000000" w:rsidRPr="00000000">
        <w:rPr>
          <w:highlight w:val="white"/>
          <w:rtl w:val="0"/>
        </w:rPr>
        <w:t xml:space="preserve">55 3900 0796</w:t>
      </w:r>
    </w:p>
    <w:p w:rsidR="00000000" w:rsidDel="00000000" w:rsidP="00000000" w:rsidRDefault="00000000" w:rsidRPr="00000000" w14:paraId="0000002E">
      <w:pPr>
        <w:spacing w:line="276" w:lineRule="auto"/>
        <w:jc w:val="both"/>
        <w:rPr/>
      </w:pPr>
      <w:hyperlink r:id="rId2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melisa.aladro@another.co</w:t>
        </w:r>
      </w:hyperlink>
      <w:r w:rsidDel="00000000" w:rsidR="00000000" w:rsidRPr="00000000">
        <w:rPr>
          <w:rtl w:val="0"/>
        </w:rPr>
      </w:r>
    </w:p>
    <w:sectPr>
      <w:headerReference r:id="rId2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077750" cy="441227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7750" cy="4412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pg.com/" TargetMode="External"/><Relationship Id="rId11" Type="http://schemas.openxmlformats.org/officeDocument/2006/relationships/hyperlink" Target="https://www.instagram.com/elmarianaa/" TargetMode="External"/><Relationship Id="rId22" Type="http://schemas.openxmlformats.org/officeDocument/2006/relationships/hyperlink" Target="mailto:melisa.aladro@another.co" TargetMode="External"/><Relationship Id="rId10" Type="http://schemas.openxmlformats.org/officeDocument/2006/relationships/hyperlink" Target="https://www.instagram.com/dedreviil/?utm_medium=copy_link" TargetMode="External"/><Relationship Id="rId21" Type="http://schemas.openxmlformats.org/officeDocument/2006/relationships/hyperlink" Target="mailto:victor.sanchez@another.co" TargetMode="External"/><Relationship Id="rId13" Type="http://schemas.openxmlformats.org/officeDocument/2006/relationships/hyperlink" Target="https://www.instagram.com/amablitz/feed/?hl=en" TargetMode="External"/><Relationship Id="rId12" Type="http://schemas.openxmlformats.org/officeDocument/2006/relationships/hyperlink" Target="https://www.instagram.com/arigameplays/?hl=en" TargetMode="External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stagram.com/juansguarnizo/" TargetMode="External"/><Relationship Id="rId15" Type="http://schemas.openxmlformats.org/officeDocument/2006/relationships/hyperlink" Target="https://instagram.com/elkomanche?utm_medium=copy_link" TargetMode="External"/><Relationship Id="rId14" Type="http://schemas.openxmlformats.org/officeDocument/2006/relationships/hyperlink" Target="https://www.instagram.com/nuvia_ouo/channel/" TargetMode="External"/><Relationship Id="rId17" Type="http://schemas.openxmlformats.org/officeDocument/2006/relationships/hyperlink" Target="http://gillettegamer.com/" TargetMode="External"/><Relationship Id="rId16" Type="http://schemas.openxmlformats.org/officeDocument/2006/relationships/hyperlink" Target="https://www.epicgames.com/fortnite/en-US/creative/island-codes/gillette-bed-battles-0457-9793-6848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pg.com/es_LATAM/compania-p-and-g/estructura_Global_Operaciones.shtml" TargetMode="External"/><Relationship Id="rId6" Type="http://schemas.openxmlformats.org/officeDocument/2006/relationships/hyperlink" Target="http://gillettegamer.com/" TargetMode="External"/><Relationship Id="rId18" Type="http://schemas.openxmlformats.org/officeDocument/2006/relationships/hyperlink" Target="http://www.gillette.com/" TargetMode="External"/><Relationship Id="rId7" Type="http://schemas.openxmlformats.org/officeDocument/2006/relationships/hyperlink" Target="http://gillettegamer.com/" TargetMode="External"/><Relationship Id="rId8" Type="http://schemas.openxmlformats.org/officeDocument/2006/relationships/hyperlink" Target="https://gillettepromociones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